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AD6CEA">
      <w:pPr>
        <w:adjustRightInd w:val="0"/>
        <w:snapToGrid w:val="0"/>
        <w:spacing w:line="640" w:lineRule="exact"/>
        <w:jc w:val="center"/>
        <w:rPr>
          <w:rFonts w:hint="eastAsia" w:ascii="方正小标宋_GBK" w:eastAsia="方正小标宋_GBK"/>
          <w:sz w:val="36"/>
          <w:szCs w:val="36"/>
        </w:rPr>
      </w:pPr>
      <w:r>
        <w:rPr>
          <w:rFonts w:hint="eastAsia" w:ascii="方正小标宋_GBK" w:eastAsia="方正小标宋_GBK"/>
          <w:sz w:val="36"/>
          <w:szCs w:val="36"/>
        </w:rPr>
        <w:t>‌泉州幼儿师范高等专科学校与泉州</w:t>
      </w:r>
      <w:r>
        <w:rPr>
          <w:rFonts w:hint="eastAsia" w:ascii="方正小标宋_GBK" w:eastAsia="方正小标宋_GBK"/>
          <w:sz w:val="36"/>
          <w:szCs w:val="36"/>
          <w:lang w:eastAsia="zh-CN"/>
        </w:rPr>
        <w:t>艺术</w:t>
      </w:r>
      <w:r>
        <w:rPr>
          <w:rFonts w:hint="eastAsia" w:ascii="方正小标宋_GBK" w:eastAsia="方正小标宋_GBK"/>
          <w:sz w:val="36"/>
          <w:szCs w:val="36"/>
        </w:rPr>
        <w:t>学校联办</w:t>
      </w:r>
    </w:p>
    <w:p w14:paraId="5EAF383F">
      <w:pPr>
        <w:adjustRightInd w:val="0"/>
        <w:snapToGrid w:val="0"/>
        <w:spacing w:line="640" w:lineRule="exact"/>
        <w:jc w:val="center"/>
        <w:rPr>
          <w:rFonts w:hint="eastAsia" w:ascii="方正小标宋_GBK" w:eastAsia="方正小标宋_GBK"/>
          <w:sz w:val="36"/>
          <w:szCs w:val="36"/>
          <w:lang w:val="en-US" w:eastAsia="zh-CN"/>
        </w:rPr>
      </w:pPr>
      <w:r>
        <w:rPr>
          <w:rFonts w:hint="eastAsia" w:ascii="方正小标宋_GBK" w:eastAsia="方正小标宋_GBK"/>
          <w:sz w:val="36"/>
          <w:szCs w:val="36"/>
          <w:lang w:eastAsia="zh-CN"/>
        </w:rPr>
        <w:t>舞蹈</w:t>
      </w:r>
      <w:r>
        <w:rPr>
          <w:rFonts w:hint="eastAsia" w:ascii="方正小标宋_GBK" w:eastAsia="方正小标宋_GBK"/>
          <w:sz w:val="36"/>
          <w:szCs w:val="36"/>
        </w:rPr>
        <w:t>教育专业（三二分段制）</w:t>
      </w:r>
      <w:r>
        <w:rPr>
          <w:rFonts w:hint="eastAsia" w:ascii="方正小标宋_GBK" w:eastAsia="方正小标宋_GBK"/>
          <w:sz w:val="36"/>
          <w:szCs w:val="36"/>
          <w:lang w:val="en-US" w:eastAsia="zh-CN"/>
        </w:rPr>
        <w:t>第三轮</w:t>
      </w:r>
      <w:r>
        <w:rPr>
          <w:rFonts w:hint="eastAsia" w:ascii="方正小标宋_GBK" w:eastAsia="方正小标宋_GBK"/>
          <w:sz w:val="36"/>
          <w:szCs w:val="36"/>
        </w:rPr>
        <w:t>面试</w:t>
      </w:r>
      <w:r>
        <w:rPr>
          <w:rFonts w:hint="eastAsia" w:ascii="方正小标宋_GBK" w:eastAsia="方正小标宋_GBK"/>
          <w:sz w:val="36"/>
          <w:szCs w:val="36"/>
          <w:lang w:val="en-US" w:eastAsia="zh-CN"/>
        </w:rPr>
        <w:t>方案</w:t>
      </w:r>
    </w:p>
    <w:p w14:paraId="3AC7172B">
      <w:pPr>
        <w:spacing w:line="560" w:lineRule="exact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</w:p>
    <w:p w14:paraId="347BBB92">
      <w:pPr>
        <w:spacing w:line="560" w:lineRule="exact"/>
        <w:ind w:firstLine="640" w:firstLineChars="200"/>
        <w:rPr>
          <w:rFonts w:hint="default" w:ascii="黑体" w:hAnsi="黑体" w:eastAsia="黑体" w:cs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一、面试对象</w:t>
      </w:r>
    </w:p>
    <w:p w14:paraId="74C655F5">
      <w:pPr>
        <w:spacing w:line="560" w:lineRule="exact"/>
        <w:ind w:firstLine="640" w:firstLineChars="200"/>
        <w:rPr>
          <w:rFonts w:hint="eastAsia" w:ascii="Times New Roman" w:hAnsi="Times New Roman" w:eastAsia="仿宋" w:cs="Times New Roman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kern w:val="0"/>
          <w:sz w:val="32"/>
          <w:szCs w:val="32"/>
          <w:lang w:val="en-US" w:eastAsia="zh-CN"/>
        </w:rPr>
        <w:t>第三轮面试面向泉州地区考生。</w:t>
      </w:r>
    </w:p>
    <w:p w14:paraId="6454B2C7">
      <w:pPr>
        <w:spacing w:line="560" w:lineRule="exact"/>
        <w:ind w:firstLine="640" w:firstLineChars="200"/>
        <w:rPr>
          <w:rFonts w:hint="eastAsia" w:ascii="黑体" w:hAnsi="黑体" w:eastAsia="黑体" w:cs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二、</w:t>
      </w:r>
      <w:r>
        <w:rPr>
          <w:rFonts w:hint="eastAsia" w:ascii="黑体" w:hAnsi="黑体" w:eastAsia="黑体" w:cs="黑体"/>
          <w:kern w:val="0"/>
          <w:sz w:val="32"/>
          <w:szCs w:val="32"/>
          <w:lang w:eastAsia="zh-CN"/>
        </w:rPr>
        <w:t>招生录取规则</w:t>
      </w:r>
    </w:p>
    <w:p w14:paraId="17E0EA61">
      <w:pPr>
        <w:spacing w:line="560" w:lineRule="exact"/>
        <w:ind w:firstLine="640" w:firstLineChars="200"/>
        <w:rPr>
          <w:rFonts w:ascii="Times New Roman" w:hAnsi="Times New Roman" w:eastAsia="仿宋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" w:cs="Times New Roman"/>
          <w:kern w:val="0"/>
          <w:sz w:val="32"/>
          <w:szCs w:val="32"/>
        </w:rPr>
        <w:t>严格遵循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  <w:lang w:val="en-US" w:eastAsia="zh-CN"/>
        </w:rPr>
        <w:t>泉州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</w:rPr>
        <w:t>市高中阶段学校招生工作方案的相关要求，依据中考投档总分，按照招生计划数，从高分到低分依次进行择优录取。具体录取规则如下：</w:t>
      </w:r>
    </w:p>
    <w:p w14:paraId="607FE954">
      <w:pPr>
        <w:spacing w:line="560" w:lineRule="exact"/>
        <w:ind w:firstLine="640" w:firstLineChars="200"/>
        <w:rPr>
          <w:rFonts w:ascii="Times New Roman" w:hAnsi="Times New Roman" w:eastAsia="仿宋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" w:cs="Times New Roman"/>
          <w:kern w:val="0"/>
          <w:sz w:val="32"/>
          <w:szCs w:val="32"/>
        </w:rPr>
        <w:t>1.考生录取最低控制分数线：中考成绩须达到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  <w:lang w:val="en-US" w:eastAsia="zh-CN"/>
        </w:rPr>
        <w:t>泉州市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</w:rPr>
        <w:t>2025年普通高中录取最低控制线以下60分以内（含60分）。</w:t>
      </w:r>
    </w:p>
    <w:p w14:paraId="7A275D66">
      <w:pPr>
        <w:spacing w:line="560" w:lineRule="exact"/>
        <w:ind w:firstLine="640" w:firstLineChars="200"/>
        <w:rPr>
          <w:rFonts w:hint="eastAsia" w:ascii="Times New Roman" w:hAnsi="Times New Roman" w:eastAsia="仿宋" w:cs="Times New Roman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" w:cs="Times New Roman"/>
          <w:kern w:val="0"/>
          <w:sz w:val="32"/>
          <w:szCs w:val="32"/>
        </w:rPr>
        <w:t>2.考生均须参加由泉州幼儿师范高等专科学校与福建省泉州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  <w:lang w:eastAsia="zh-CN"/>
        </w:rPr>
        <w:t>艺术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</w:rPr>
        <w:t>学校共同组织的专业面试且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  <w:lang w:eastAsia="zh-CN"/>
        </w:rPr>
        <w:t>合格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</w:rPr>
        <w:t>。</w:t>
      </w:r>
    </w:p>
    <w:p w14:paraId="6C2C135C">
      <w:pPr>
        <w:spacing w:line="560" w:lineRule="exact"/>
        <w:ind w:firstLine="640" w:firstLineChars="200"/>
        <w:rPr>
          <w:rFonts w:hint="eastAsia" w:ascii="黑体" w:hAnsi="黑体" w:eastAsia="黑体" w:cs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三、</w:t>
      </w:r>
      <w:r>
        <w:rPr>
          <w:rFonts w:hint="eastAsia" w:ascii="黑体" w:hAnsi="黑体" w:eastAsia="黑体" w:cs="黑体"/>
          <w:kern w:val="0"/>
          <w:sz w:val="32"/>
          <w:szCs w:val="32"/>
          <w:lang w:eastAsia="zh-CN"/>
        </w:rPr>
        <w:t>专业面试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程序</w:t>
      </w:r>
    </w:p>
    <w:p w14:paraId="733C472C">
      <w:pPr>
        <w:spacing w:line="560" w:lineRule="exact"/>
        <w:ind w:firstLine="640" w:firstLineChars="200"/>
        <w:rPr>
          <w:rFonts w:hint="eastAsia" w:ascii="Times New Roman" w:hAnsi="Times New Roman" w:eastAsia="仿宋" w:cs="Times New Roman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" w:cs="Times New Roman"/>
          <w:kern w:val="0"/>
          <w:sz w:val="32"/>
          <w:szCs w:val="32"/>
          <w:lang w:val="en-US" w:eastAsia="zh-CN"/>
        </w:rPr>
        <w:t>1.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  <w:lang w:eastAsia="zh-CN"/>
        </w:rPr>
        <w:t>面试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  <w:lang w:val="en-US" w:eastAsia="zh-CN"/>
        </w:rPr>
        <w:t>程序</w:t>
      </w:r>
    </w:p>
    <w:p w14:paraId="06F8DF8C">
      <w:pPr>
        <w:spacing w:line="560" w:lineRule="exact"/>
        <w:ind w:firstLine="640" w:firstLineChars="200"/>
        <w:rPr>
          <w:rFonts w:hint="eastAsia" w:ascii="Times New Roman" w:hAnsi="Times New Roman" w:eastAsia="仿宋" w:cs="Times New Roman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" w:cs="Times New Roman"/>
          <w:kern w:val="0"/>
          <w:sz w:val="32"/>
          <w:szCs w:val="32"/>
          <w:lang w:eastAsia="zh-CN"/>
        </w:rPr>
        <w:t>扫码报名→报到（提交材料）→专业面试→合格者名单公示（官网同步公示）</w:t>
      </w:r>
    </w:p>
    <w:p w14:paraId="75B5AE9F">
      <w:pPr>
        <w:spacing w:line="560" w:lineRule="exact"/>
        <w:ind w:firstLine="640" w:firstLineChars="200"/>
        <w:rPr>
          <w:rFonts w:hint="default" w:ascii="Times New Roman" w:hAnsi="Times New Roman" w:eastAsia="仿宋" w:cs="Times New Roman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kern w:val="0"/>
          <w:sz w:val="32"/>
          <w:szCs w:val="32"/>
          <w:lang w:val="en-US" w:eastAsia="zh-CN"/>
        </w:rPr>
        <w:t>2.面试报名</w:t>
      </w:r>
    </w:p>
    <w:p w14:paraId="575A874E">
      <w:pPr>
        <w:spacing w:line="560" w:lineRule="exact"/>
        <w:ind w:firstLine="640" w:firstLineChars="200"/>
        <w:rPr>
          <w:rFonts w:hint="eastAsia" w:ascii="Times New Roman" w:hAnsi="Times New Roman" w:eastAsia="仿宋" w:cs="Times New Roman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" w:cs="Times New Roman"/>
          <w:kern w:val="0"/>
          <w:sz w:val="32"/>
          <w:szCs w:val="32"/>
          <w:lang w:eastAsia="zh-CN"/>
        </w:rPr>
        <w:t>有意向填报我校舞蹈教育专业（五年专）考生，请扫描以下二维码，填写面试报名表。</w:t>
      </w:r>
    </w:p>
    <w:p w14:paraId="5AA805B0">
      <w:pPr>
        <w:numPr>
          <w:ilvl w:val="0"/>
          <w:numId w:val="0"/>
        </w:numPr>
        <w:ind w:leftChars="0"/>
        <w:jc w:val="center"/>
        <w:rPr>
          <w:rFonts w:hint="eastAsia"/>
          <w:sz w:val="32"/>
          <w:szCs w:val="40"/>
          <w:lang w:eastAsia="zh-CN"/>
        </w:rPr>
      </w:pPr>
      <w:r>
        <w:rPr>
          <w:rFonts w:hint="eastAsia"/>
          <w:sz w:val="32"/>
          <w:szCs w:val="40"/>
          <w:lang w:eastAsia="zh-CN"/>
        </w:rPr>
        <w:drawing>
          <wp:inline distT="0" distB="0" distL="114300" distR="114300">
            <wp:extent cx="2348230" cy="2355215"/>
            <wp:effectExtent l="0" t="0" r="13970" b="6985"/>
            <wp:docPr id="5" name="图片 5" descr="webwxgetmsgim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webwxgetmsgim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348230" cy="2355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CD48E3">
      <w:pPr>
        <w:spacing w:line="560" w:lineRule="exact"/>
        <w:rPr>
          <w:rFonts w:hint="eastAsia" w:ascii="Times New Roman" w:hAnsi="Times New Roman" w:eastAsia="仿宋" w:cs="Times New Roman"/>
          <w:b/>
          <w:bCs/>
          <w:color w:val="FF0000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" w:cs="Times New Roman"/>
          <w:b/>
          <w:bCs/>
          <w:color w:val="FF0000"/>
          <w:kern w:val="0"/>
          <w:sz w:val="32"/>
          <w:szCs w:val="32"/>
          <w:lang w:eastAsia="zh-CN"/>
        </w:rPr>
        <w:t>注：所有考生均需扫码登记提交资料</w:t>
      </w:r>
    </w:p>
    <w:p w14:paraId="44822232">
      <w:pPr>
        <w:spacing w:line="560" w:lineRule="exact"/>
        <w:ind w:firstLine="640" w:firstLineChars="200"/>
        <w:rPr>
          <w:rFonts w:hint="eastAsia" w:ascii="Times New Roman" w:hAnsi="Times New Roman" w:eastAsia="仿宋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color w:val="auto"/>
          <w:kern w:val="0"/>
          <w:sz w:val="32"/>
          <w:szCs w:val="32"/>
          <w:lang w:val="en-US" w:eastAsia="zh-CN"/>
        </w:rPr>
        <w:t>3.面试形式</w:t>
      </w:r>
    </w:p>
    <w:p w14:paraId="2010C353">
      <w:pPr>
        <w:spacing w:line="560" w:lineRule="exact"/>
        <w:ind w:firstLine="643" w:firstLineChars="200"/>
        <w:rPr>
          <w:rFonts w:hint="eastAsia" w:ascii="Times New Roman" w:hAnsi="Times New Roman" w:eastAsia="仿宋" w:cs="Times New Roman"/>
          <w:b/>
          <w:bCs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b/>
          <w:bCs/>
          <w:color w:val="auto"/>
          <w:kern w:val="0"/>
          <w:sz w:val="32"/>
          <w:szCs w:val="32"/>
          <w:lang w:val="en-US" w:eastAsia="zh-CN"/>
        </w:rPr>
        <w:t>采取视频面试的方式。围绕专业面试内容录制视频，于8月1日17：00前发送至指定邮箱：qzyxjwc1@163.com</w:t>
      </w:r>
    </w:p>
    <w:p w14:paraId="69F8EC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4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.计分办法</w:t>
      </w:r>
      <w:bookmarkStart w:id="0" w:name="_GoBack"/>
      <w:bookmarkEnd w:id="0"/>
    </w:p>
    <w:p w14:paraId="433E665F">
      <w:pPr>
        <w:spacing w:line="560" w:lineRule="exact"/>
        <w:ind w:firstLine="640" w:firstLineChars="200"/>
        <w:rPr>
          <w:rFonts w:hint="eastAsia"/>
          <w:lang w:val="en-US" w:eastAsia="zh-CN"/>
        </w:rPr>
      </w:pPr>
      <w:r>
        <w:rPr>
          <w:rFonts w:hint="eastAsia" w:ascii="Times New Roman" w:hAnsi="Times New Roman" w:eastAsia="仿宋" w:cs="Times New Roman"/>
          <w:kern w:val="0"/>
          <w:sz w:val="32"/>
          <w:szCs w:val="32"/>
          <w:lang w:val="en-US" w:eastAsia="zh-CN"/>
        </w:rPr>
        <w:t>面试结果分为合格（70分及以上）与不合格（70分以下）。</w:t>
      </w:r>
    </w:p>
    <w:p w14:paraId="693418DF">
      <w:pPr>
        <w:spacing w:line="560" w:lineRule="exact"/>
        <w:ind w:firstLine="640" w:firstLineChars="200"/>
        <w:rPr>
          <w:rFonts w:hint="default" w:ascii="仿宋_GB2312" w:hAnsi="仿宋_GB2312" w:eastAsia="仿宋_GB2312" w:cs="仿宋_GB2312"/>
          <w:color w:val="0000FF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四、</w:t>
      </w:r>
      <w:r>
        <w:rPr>
          <w:rFonts w:hint="eastAsia" w:ascii="黑体" w:hAnsi="黑体" w:eastAsia="黑体" w:cs="黑体"/>
          <w:kern w:val="0"/>
          <w:sz w:val="32"/>
          <w:szCs w:val="32"/>
          <w:lang w:eastAsia="zh-CN"/>
        </w:rPr>
        <w:t>专业面试内容</w:t>
      </w:r>
    </w:p>
    <w:p w14:paraId="68EB81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1.基本身体条件考察：考生需录制全身正面、侧面、背面静态展示视频，清晰呈现身形、体态及肢体比例。</w:t>
      </w:r>
    </w:p>
    <w:p w14:paraId="72C2F0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2.模仿能力、乐感测试：考生自行准备一段 30-60 秒的舞蹈片段（风格不限），录制跟随音乐模仿或即兴演绎的过程，体现对节奏的把握和动作模仿能力。</w:t>
      </w:r>
    </w:p>
    <w:p w14:paraId="503C50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3.基本功、技术技巧测试：录制软开度（如横竖叉、下腰等）、跳转翻等技术技巧的展示视频，每个动作可单独录制，时长总计不超过 2 分钟。</w:t>
      </w:r>
    </w:p>
    <w:p w14:paraId="0A2496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4.剧目表演：录制自选舞蹈剧目片段，时长严格控制在 3 分钟以内，需完整呈现剧目风格与个人表现力。</w:t>
      </w:r>
    </w:p>
    <w:p w14:paraId="4DCBA4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备注：女生需盘头，不得化妆，服装（含练功服）自备，着装需符合舞蹈展示需求。视频中不得出现任何标识个人信息的元素（如姓名、学校等）。所有测试内容需分别录制为独立视频文件，文件名统一标注 “姓名 + 测试项目”（例：张三 + 基本身体条件考察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/>
        </w:rPr>
        <w:t>）。</w:t>
      </w:r>
      <w:r>
        <w:rPr>
          <w:rFonts w:hint="eastAsia" w:ascii="Times New Roman" w:hAnsi="Times New Roman" w:eastAsia="仿宋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将所有视频文件压缩为一个文件夹（命名为 “舞蹈教育专业面试 + 姓名”）发送邮箱。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/>
        </w:rPr>
        <w:t>视频格式限 MP4，画质清晰、声音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无杂音，无需添加特效或剪辑。</w:t>
      </w:r>
    </w:p>
    <w:p w14:paraId="0F364599">
      <w:pPr>
        <w:spacing w:line="560" w:lineRule="exact"/>
        <w:ind w:firstLine="640" w:firstLineChars="200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五</w:t>
      </w:r>
      <w:r>
        <w:rPr>
          <w:rFonts w:hint="eastAsia" w:ascii="黑体" w:hAnsi="黑体" w:eastAsia="黑体" w:cs="黑体"/>
          <w:kern w:val="0"/>
          <w:sz w:val="32"/>
          <w:szCs w:val="32"/>
        </w:rPr>
        <w:t>、联系方式</w:t>
      </w:r>
    </w:p>
    <w:p w14:paraId="58349621">
      <w:pPr>
        <w:spacing w:line="560" w:lineRule="exact"/>
        <w:ind w:firstLine="640" w:firstLineChars="200"/>
        <w:rPr>
          <w:rFonts w:ascii="Times New Roman" w:hAnsi="Times New Roman" w:eastAsia="仿宋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" w:cs="Times New Roman"/>
          <w:kern w:val="0"/>
          <w:sz w:val="32"/>
          <w:szCs w:val="32"/>
        </w:rPr>
        <w:t>1.泉州幼儿师范高等专科学校</w:t>
      </w:r>
    </w:p>
    <w:p w14:paraId="0EC25FE3">
      <w:pPr>
        <w:spacing w:line="560" w:lineRule="exact"/>
        <w:ind w:firstLine="640" w:firstLineChars="200"/>
        <w:rPr>
          <w:rFonts w:ascii="Times New Roman" w:hAnsi="Times New Roman" w:eastAsia="仿宋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" w:cs="Times New Roman"/>
          <w:kern w:val="0"/>
          <w:sz w:val="32"/>
          <w:szCs w:val="32"/>
        </w:rPr>
        <w:t>招生办联系电话：0595-22392362</w:t>
      </w:r>
    </w:p>
    <w:p w14:paraId="313BD45C">
      <w:pPr>
        <w:spacing w:line="560" w:lineRule="exact"/>
        <w:ind w:firstLine="640" w:firstLineChars="200"/>
        <w:rPr>
          <w:rFonts w:ascii="Times New Roman" w:hAnsi="Times New Roman" w:eastAsia="仿宋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" w:cs="Times New Roman"/>
          <w:kern w:val="0"/>
          <w:sz w:val="32"/>
          <w:szCs w:val="32"/>
        </w:rPr>
        <w:t>艺术学院咨询电话：0595-28067159</w:t>
      </w:r>
    </w:p>
    <w:p w14:paraId="09680C85">
      <w:pPr>
        <w:spacing w:line="560" w:lineRule="exact"/>
        <w:ind w:firstLine="640" w:firstLineChars="200"/>
        <w:rPr>
          <w:rFonts w:ascii="Times New Roman" w:hAnsi="Times New Roman" w:eastAsia="仿宋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" w:cs="Times New Roman"/>
          <w:kern w:val="0"/>
          <w:sz w:val="32"/>
          <w:szCs w:val="32"/>
        </w:rPr>
        <w:t>地址：泉州市丰泽区东海滨城北侧嘉祥路801号</w:t>
      </w:r>
    </w:p>
    <w:p w14:paraId="0C83F407">
      <w:pPr>
        <w:spacing w:line="560" w:lineRule="exact"/>
        <w:ind w:firstLine="640" w:firstLineChars="200"/>
        <w:rPr>
          <w:rFonts w:ascii="Times New Roman" w:hAnsi="Times New Roman" w:eastAsia="仿宋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" w:cs="Times New Roman"/>
          <w:kern w:val="0"/>
          <w:sz w:val="32"/>
          <w:szCs w:val="32"/>
        </w:rPr>
        <w:t>邮编：362000</w:t>
      </w:r>
    </w:p>
    <w:p w14:paraId="70E54194">
      <w:pPr>
        <w:spacing w:line="560" w:lineRule="exact"/>
        <w:ind w:firstLine="640" w:firstLineChars="200"/>
        <w:rPr>
          <w:rFonts w:ascii="Times New Roman" w:hAnsi="Times New Roman" w:eastAsia="仿宋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" w:cs="Times New Roman"/>
          <w:kern w:val="0"/>
          <w:sz w:val="32"/>
          <w:szCs w:val="32"/>
        </w:rPr>
        <w:t>学校网址：http://www.qzygz.edu.cn。</w:t>
      </w:r>
    </w:p>
    <w:p w14:paraId="5F1AF07A">
      <w:pPr>
        <w:spacing w:line="560" w:lineRule="exact"/>
        <w:ind w:firstLine="640" w:firstLineChars="200"/>
        <w:rPr>
          <w:rFonts w:hint="eastAsia" w:ascii="Times New Roman" w:hAnsi="Times New Roman" w:eastAsia="仿宋" w:cs="Times New Roman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" w:cs="Times New Roman"/>
          <w:kern w:val="0"/>
          <w:sz w:val="32"/>
          <w:szCs w:val="32"/>
        </w:rPr>
        <w:t>2.福建省泉州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  <w:lang w:eastAsia="zh-CN"/>
        </w:rPr>
        <w:t>艺术学校</w:t>
      </w:r>
    </w:p>
    <w:p w14:paraId="3EAA5FAF">
      <w:pPr>
        <w:spacing w:line="560" w:lineRule="exact"/>
        <w:ind w:firstLine="640" w:firstLineChars="200"/>
        <w:rPr>
          <w:rFonts w:hint="eastAsia" w:ascii="Times New Roman" w:hAnsi="Times New Roman" w:eastAsia="仿宋" w:cs="Times New Roman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kern w:val="0"/>
          <w:sz w:val="32"/>
          <w:szCs w:val="32"/>
        </w:rPr>
        <w:t>招生办联系电话：0595-22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  <w:lang w:val="en-US" w:eastAsia="zh-CN"/>
        </w:rPr>
        <w:t>460459</w:t>
      </w:r>
    </w:p>
    <w:p w14:paraId="2B1655AA">
      <w:pPr>
        <w:spacing w:line="560" w:lineRule="exact"/>
        <w:ind w:firstLine="640" w:firstLineChars="200"/>
        <w:rPr>
          <w:rFonts w:hint="eastAsia" w:ascii="Times New Roman" w:hAnsi="Times New Roman" w:eastAsia="仿宋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kern w:val="0"/>
          <w:sz w:val="32"/>
          <w:szCs w:val="32"/>
        </w:rPr>
        <w:t>地址：泉州市</w:t>
      </w:r>
      <w:r>
        <w:rPr>
          <w:rFonts w:hint="eastAsia" w:ascii="Times New Roman" w:hAnsi="Times New Roman" w:eastAsia="仿宋" w:cs="Times New Roman"/>
          <w:color w:val="auto"/>
          <w:kern w:val="0"/>
          <w:sz w:val="32"/>
          <w:szCs w:val="32"/>
          <w:lang w:val="en-US" w:eastAsia="zh-CN"/>
        </w:rPr>
        <w:t>丰泽区博东路205号泉州艺术学校</w:t>
      </w:r>
    </w:p>
    <w:p w14:paraId="39241444">
      <w:pPr>
        <w:spacing w:line="560" w:lineRule="exact"/>
        <w:ind w:firstLine="640" w:firstLineChars="200"/>
        <w:rPr>
          <w:rFonts w:ascii="Times New Roman" w:hAnsi="Times New Roman" w:eastAsia="仿宋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" w:cs="Times New Roman"/>
          <w:kern w:val="0"/>
          <w:sz w:val="32"/>
          <w:szCs w:val="32"/>
        </w:rPr>
        <w:t>邮编：362000</w:t>
      </w:r>
    </w:p>
    <w:p w14:paraId="634CE4C9">
      <w:pPr>
        <w:spacing w:line="560" w:lineRule="exact"/>
        <w:ind w:firstLine="640" w:firstLineChars="200"/>
        <w:rPr>
          <w:rFonts w:ascii="Times New Roman" w:hAnsi="Times New Roman" w:eastAsia="仿宋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" w:cs="Times New Roman"/>
          <w:kern w:val="0"/>
          <w:sz w:val="32"/>
          <w:szCs w:val="32"/>
        </w:rPr>
        <w:t>学校网址：https://www.qz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  <w:lang w:val="en-US" w:eastAsia="zh-CN"/>
        </w:rPr>
        <w:t>ysxx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</w:rPr>
        <w:t>.com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  <w:lang w:val="en-US" w:eastAsia="zh-CN"/>
        </w:rPr>
        <w:t>.cn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</w:rPr>
        <w:t>。</w:t>
      </w:r>
    </w:p>
    <w:p w14:paraId="06284428">
      <w:pPr>
        <w:spacing w:line="560" w:lineRule="exact"/>
        <w:ind w:firstLine="640" w:firstLineChars="200"/>
        <w:rPr>
          <w:rFonts w:ascii="Times New Roman" w:hAnsi="Times New Roman" w:eastAsia="仿宋" w:cs="Times New Roman"/>
          <w:kern w:val="0"/>
          <w:sz w:val="32"/>
          <w:szCs w:val="32"/>
        </w:rPr>
      </w:pPr>
    </w:p>
    <w:p w14:paraId="43ACAB2B">
      <w:pPr>
        <w:spacing w:line="560" w:lineRule="exact"/>
        <w:ind w:firstLine="640" w:firstLineChars="200"/>
        <w:rPr>
          <w:rFonts w:ascii="Times New Roman" w:hAnsi="Times New Roman" w:eastAsia="仿宋" w:cs="Times New Roman"/>
          <w:kern w:val="0"/>
          <w:sz w:val="32"/>
          <w:szCs w:val="32"/>
        </w:rPr>
      </w:pPr>
    </w:p>
    <w:p w14:paraId="56FE8029">
      <w:pPr>
        <w:spacing w:line="560" w:lineRule="exact"/>
        <w:ind w:firstLine="640" w:firstLineChars="200"/>
        <w:rPr>
          <w:rFonts w:ascii="Times New Roman" w:hAnsi="Times New Roman" w:eastAsia="仿宋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" w:cs="Times New Roman"/>
          <w:kern w:val="0"/>
          <w:sz w:val="32"/>
          <w:szCs w:val="32"/>
        </w:rPr>
        <w:t xml:space="preserve">                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</w:rPr>
        <w:t xml:space="preserve">  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</w:rPr>
        <w:t>泉州幼儿师范高等专科学校</w:t>
      </w:r>
    </w:p>
    <w:p w14:paraId="23C744D9">
      <w:pPr>
        <w:spacing w:line="560" w:lineRule="exact"/>
        <w:ind w:firstLine="640" w:firstLineChars="200"/>
        <w:jc w:val="center"/>
        <w:rPr>
          <w:rFonts w:ascii="Times New Roman" w:hAnsi="Times New Roman" w:eastAsia="仿宋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" w:cs="Times New Roman"/>
          <w:kern w:val="0"/>
          <w:sz w:val="32"/>
          <w:szCs w:val="32"/>
        </w:rPr>
        <w:t xml:space="preserve">       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</w:rPr>
        <w:t xml:space="preserve"> 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  <w:lang w:val="en-US" w:eastAsia="zh-CN"/>
        </w:rPr>
        <w:t xml:space="preserve">       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</w:rPr>
        <w:t xml:space="preserve"> 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</w:rPr>
        <w:t>福建省泉州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  <w:lang w:eastAsia="zh-CN"/>
        </w:rPr>
        <w:t>艺术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</w:rPr>
        <w:t>学校</w:t>
      </w:r>
    </w:p>
    <w:p w14:paraId="553E9EF6">
      <w:pPr>
        <w:spacing w:line="560" w:lineRule="exact"/>
        <w:ind w:firstLine="640" w:firstLineChars="200"/>
        <w:jc w:val="center"/>
        <w:rPr>
          <w:rFonts w:ascii="Times New Roman" w:hAnsi="Times New Roman" w:eastAsia="仿宋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" w:cs="Times New Roman"/>
          <w:kern w:val="0"/>
          <w:sz w:val="32"/>
          <w:szCs w:val="32"/>
        </w:rPr>
        <w:t xml:space="preserve"> 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  <w:lang w:val="en-US" w:eastAsia="zh-CN"/>
        </w:rPr>
        <w:t xml:space="preserve">       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</w:rPr>
        <w:t xml:space="preserve">  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  <w:lang w:val="en-US" w:eastAsia="zh-CN"/>
        </w:rPr>
        <w:t xml:space="preserve">           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</w:rPr>
        <w:t xml:space="preserve"> 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</w:rPr>
        <w:t>2025年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  <w:lang w:val="en-US" w:eastAsia="zh-CN"/>
        </w:rPr>
        <w:t>7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</w:rPr>
        <w:t>月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  <w:lang w:val="en-US" w:eastAsia="zh-CN"/>
        </w:rPr>
        <w:t>29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</w:rPr>
        <w:t>日</w:t>
      </w:r>
    </w:p>
    <w:p w14:paraId="461BC9F7">
      <w:pPr>
        <w:numPr>
          <w:ilvl w:val="0"/>
          <w:numId w:val="0"/>
        </w:numPr>
        <w:ind w:leftChars="0" w:firstLine="640" w:firstLineChars="200"/>
        <w:rPr>
          <w:rFonts w:hint="eastAsia"/>
          <w:sz w:val="32"/>
          <w:szCs w:val="40"/>
          <w:lang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6BA0A3A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CC71E42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CC71E42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8E5679"/>
    <w:rsid w:val="01D56D15"/>
    <w:rsid w:val="05AB380F"/>
    <w:rsid w:val="06C54CB0"/>
    <w:rsid w:val="0A3D4E61"/>
    <w:rsid w:val="11A11BDC"/>
    <w:rsid w:val="1C665F8B"/>
    <w:rsid w:val="1CC743E8"/>
    <w:rsid w:val="1F920C82"/>
    <w:rsid w:val="24134E54"/>
    <w:rsid w:val="29C77EB1"/>
    <w:rsid w:val="301317F7"/>
    <w:rsid w:val="32BE2C1C"/>
    <w:rsid w:val="33597AE4"/>
    <w:rsid w:val="363E72D9"/>
    <w:rsid w:val="3F777990"/>
    <w:rsid w:val="41E80AA2"/>
    <w:rsid w:val="47E95008"/>
    <w:rsid w:val="51E11EFC"/>
    <w:rsid w:val="63D84EDF"/>
    <w:rsid w:val="685C1EF3"/>
    <w:rsid w:val="69B043BD"/>
    <w:rsid w:val="6FF9196C"/>
    <w:rsid w:val="7677B9FE"/>
    <w:rsid w:val="777F8208"/>
    <w:rsid w:val="7AD45FAD"/>
    <w:rsid w:val="7CFB91B5"/>
    <w:rsid w:val="7EFD3833"/>
    <w:rsid w:val="7FD3D72E"/>
    <w:rsid w:val="7FDF4CDC"/>
    <w:rsid w:val="993FE764"/>
    <w:rsid w:val="9FFF0645"/>
    <w:rsid w:val="A3EBEDD1"/>
    <w:rsid w:val="AF8DA791"/>
    <w:rsid w:val="B6FBE974"/>
    <w:rsid w:val="BDFA514B"/>
    <w:rsid w:val="CF7FCD5A"/>
    <w:rsid w:val="E6F71ADB"/>
    <w:rsid w:val="EFFF8352"/>
    <w:rsid w:val="F7FE8F17"/>
    <w:rsid w:val="FBF575CF"/>
    <w:rsid w:val="FFBB58D5"/>
    <w:rsid w:val="FFFF6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Indent2"/>
    <w:basedOn w:val="1"/>
    <w:next w:val="3"/>
    <w:qFormat/>
    <w:uiPriority w:val="0"/>
    <w:pPr>
      <w:spacing w:after="120" w:line="480" w:lineRule="auto"/>
      <w:ind w:left="200" w:leftChars="200"/>
      <w:textAlignment w:val="baseline"/>
    </w:pPr>
    <w:rPr>
      <w:rFonts w:ascii="Times New Roman" w:hAnsi="Times New Roman" w:eastAsia="宋体"/>
    </w:rPr>
  </w:style>
  <w:style w:type="paragraph" w:customStyle="1" w:styleId="3">
    <w:name w:val="BodyText1I2"/>
    <w:basedOn w:val="4"/>
    <w:qFormat/>
    <w:uiPriority w:val="0"/>
    <w:pPr>
      <w:ind w:firstLine="200" w:firstLineChars="200"/>
    </w:pPr>
    <w:rPr>
      <w:rFonts w:ascii="Times New Roman" w:hAnsi="Times New Roman" w:eastAsia="宋体"/>
    </w:rPr>
  </w:style>
  <w:style w:type="paragraph" w:customStyle="1" w:styleId="4">
    <w:name w:val="BodyTextIndent"/>
    <w:basedOn w:val="1"/>
    <w:qFormat/>
    <w:uiPriority w:val="0"/>
    <w:pPr>
      <w:spacing w:after="120"/>
      <w:ind w:left="200" w:leftChars="200"/>
      <w:textAlignment w:val="baseline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655</Words>
  <Characters>778</Characters>
  <Lines>0</Lines>
  <Paragraphs>0</Paragraphs>
  <TotalTime>4</TotalTime>
  <ScaleCrop>false</ScaleCrop>
  <LinksUpToDate>false</LinksUpToDate>
  <CharactersWithSpaces>847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2025-06-23T09:39:00Z</dcterms:created>
  <dc:creator>chenqinquan</dc:creator>
  <cp:lastModifiedBy>Administrator</cp:lastModifiedBy>
  <cp:lastPrinted>2025-06-24T08:34:00Z</cp:lastPrinted>
  <dcterms:modified xsi:type="dcterms:W3CDTF">2025-07-29T10:47:22Z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eyJoZGlkIjoiNTI5MGVhOWI5OWU3ZGNmZGFjM2FkMDI5ODYyNjE1NTkiLCJ1c2VySWQiOiIyMzczNzA4NjAifQ==</vt:lpwstr>
  </property>
  <property fmtid="{D5CDD505-2E9C-101B-9397-08002B2CF9AE}" pid="4" name="ICV">
    <vt:lpwstr>2123411CDBCE48D4AFDE1EEB0E31E073_13</vt:lpwstr>
  </property>
</Properties>
</file>